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C85F" w14:textId="44E2BAF5" w:rsidR="0053134E" w:rsidRPr="00E67C7A" w:rsidRDefault="00ED2107" w:rsidP="00A32476">
      <w:pPr>
        <w:pStyle w:val="Nadpis1"/>
        <w:spacing w:line="240" w:lineRule="auto"/>
        <w:jc w:val="both"/>
        <w:rPr>
          <w:rFonts w:asciiTheme="minorHAnsi" w:eastAsia="HGPGothicE" w:hAnsiTheme="minorHAnsi" w:cstheme="minorHAnsi"/>
        </w:rPr>
      </w:pPr>
      <w:r w:rsidRPr="00E67C7A">
        <w:rPr>
          <w:rFonts w:asciiTheme="minorHAnsi" w:eastAsia="HGPGothicE" w:hAnsiTheme="minorHAnsi" w:cstheme="minorHAnsi"/>
        </w:rPr>
        <w:t>S dítětem v kuchyni</w:t>
      </w:r>
    </w:p>
    <w:p w14:paraId="36D0CAF7" w14:textId="77777777" w:rsidR="00ED2107" w:rsidRPr="00E67C7A" w:rsidRDefault="00ED2107" w:rsidP="00A32476">
      <w:pPr>
        <w:spacing w:line="240" w:lineRule="auto"/>
        <w:jc w:val="both"/>
        <w:rPr>
          <w:rFonts w:eastAsia="HGPGothicE" w:cstheme="minorHAnsi"/>
        </w:rPr>
      </w:pPr>
    </w:p>
    <w:p w14:paraId="16776610" w14:textId="1D23F2D3" w:rsidR="00ED2107" w:rsidRPr="00E67C7A" w:rsidRDefault="00691364" w:rsidP="00A32476">
      <w:pPr>
        <w:spacing w:line="240" w:lineRule="auto"/>
        <w:jc w:val="both"/>
        <w:rPr>
          <w:rFonts w:eastAsia="HGPGothicE" w:cstheme="minorHAnsi"/>
        </w:rPr>
      </w:pPr>
      <w:r w:rsidRPr="00E67C7A">
        <w:rPr>
          <w:rFonts w:eastAsia="HGPGothicE" w:cstheme="minorHAnsi"/>
        </w:rPr>
        <w:t xml:space="preserve">Kuchyň je pro dítě smyslový ráj. Může poznávat nové chutě, dotýkat se </w:t>
      </w:r>
      <w:r w:rsidR="006F2148" w:rsidRPr="00E67C7A">
        <w:rPr>
          <w:rFonts w:eastAsia="HGPGothicE" w:cstheme="minorHAnsi"/>
        </w:rPr>
        <w:t xml:space="preserve">nejrůznějších struktur, krájet, míchat, umývat nádobí nebo jen bouchat vařečkami </w:t>
      </w:r>
      <w:r w:rsidR="004B4C4E" w:rsidRPr="00E67C7A">
        <w:rPr>
          <w:rFonts w:eastAsia="HGPGothicE" w:cstheme="minorHAnsi"/>
        </w:rPr>
        <w:t xml:space="preserve">do hrnců. Přestože se </w:t>
      </w:r>
      <w:r w:rsidR="004E3B72" w:rsidRPr="00E67C7A">
        <w:rPr>
          <w:rFonts w:eastAsia="HGPGothicE" w:cstheme="minorHAnsi"/>
        </w:rPr>
        <w:t xml:space="preserve">většině rodičů </w:t>
      </w:r>
      <w:r w:rsidR="00316D44" w:rsidRPr="00E67C7A">
        <w:rPr>
          <w:rFonts w:eastAsia="HGPGothicE" w:cstheme="minorHAnsi"/>
        </w:rPr>
        <w:t>vybaví jen hromada nepořádku, mouka rozsypaná po podlaze a rozlité mléko zatékající do vše</w:t>
      </w:r>
      <w:r w:rsidR="00A32476">
        <w:rPr>
          <w:rFonts w:eastAsia="HGPGothicE" w:cstheme="minorHAnsi"/>
        </w:rPr>
        <w:t>ch</w:t>
      </w:r>
      <w:r w:rsidR="00316D44" w:rsidRPr="00E67C7A">
        <w:rPr>
          <w:rFonts w:eastAsia="HGPGothicE" w:cstheme="minorHAnsi"/>
        </w:rPr>
        <w:t xml:space="preserve"> </w:t>
      </w:r>
      <w:r w:rsidR="008955A6" w:rsidRPr="00E67C7A">
        <w:rPr>
          <w:rFonts w:eastAsia="HGPGothicE" w:cstheme="minorHAnsi"/>
        </w:rPr>
        <w:t>šuplíků, čas, který s dětmi v kuchyni strávíme, může pomoc</w:t>
      </w:r>
      <w:r w:rsidR="00A32476">
        <w:rPr>
          <w:rFonts w:eastAsia="HGPGothicE" w:cstheme="minorHAnsi"/>
        </w:rPr>
        <w:t>i</w:t>
      </w:r>
      <w:r w:rsidR="008955A6" w:rsidRPr="00E67C7A">
        <w:rPr>
          <w:rFonts w:eastAsia="HGPGothicE" w:cstheme="minorHAnsi"/>
        </w:rPr>
        <w:t xml:space="preserve"> </w:t>
      </w:r>
      <w:r w:rsidR="00F87D26" w:rsidRPr="00E67C7A">
        <w:rPr>
          <w:rFonts w:eastAsia="HGPGothicE" w:cstheme="minorHAnsi"/>
        </w:rPr>
        <w:t xml:space="preserve">utužit náš vztah a zároveň dodat dítěti pocit potřebnosti a užitečnosti. Stačí jen vědět, jak na to. </w:t>
      </w:r>
    </w:p>
    <w:p w14:paraId="1CAC1F0D" w14:textId="77777777" w:rsidR="00F87D26" w:rsidRPr="00E67C7A" w:rsidRDefault="00F87D26" w:rsidP="00A32476">
      <w:pPr>
        <w:spacing w:line="240" w:lineRule="auto"/>
        <w:jc w:val="both"/>
        <w:rPr>
          <w:rFonts w:eastAsia="HGPGothicE" w:cstheme="minorHAnsi"/>
        </w:rPr>
      </w:pPr>
    </w:p>
    <w:p w14:paraId="556DC00A" w14:textId="176CF610" w:rsidR="00F87D26" w:rsidRPr="00E67C7A" w:rsidRDefault="00F87D26" w:rsidP="00A32476">
      <w:pPr>
        <w:pStyle w:val="Nadpis2"/>
        <w:spacing w:line="240" w:lineRule="auto"/>
        <w:jc w:val="both"/>
        <w:rPr>
          <w:rFonts w:asciiTheme="minorHAnsi" w:eastAsia="HGPGothicE" w:hAnsiTheme="minorHAnsi" w:cstheme="minorHAnsi"/>
        </w:rPr>
      </w:pPr>
      <w:r w:rsidRPr="00E67C7A">
        <w:rPr>
          <w:rFonts w:asciiTheme="minorHAnsi" w:eastAsia="HGPGothicE" w:hAnsiTheme="minorHAnsi" w:cstheme="minorHAnsi"/>
        </w:rPr>
        <w:t>Krájení</w:t>
      </w:r>
    </w:p>
    <w:p w14:paraId="0B3FB5E9" w14:textId="3DD75DB9" w:rsidR="00F87D26" w:rsidRPr="00E67C7A" w:rsidRDefault="000162BB" w:rsidP="00A32476">
      <w:pPr>
        <w:spacing w:line="240" w:lineRule="auto"/>
        <w:jc w:val="both"/>
        <w:rPr>
          <w:rFonts w:eastAsia="HGPGothicE" w:cstheme="minorHAnsi"/>
        </w:rPr>
      </w:pPr>
      <w:r w:rsidRPr="00E67C7A">
        <w:rPr>
          <w:rFonts w:eastAsia="HGPGothicE" w:cstheme="minorHAnsi"/>
        </w:rPr>
        <w:t xml:space="preserve">Přestože představa dítěte s nožem v ruce může na první pohled působit </w:t>
      </w:r>
      <w:r w:rsidR="00A32476" w:rsidRPr="00E67C7A">
        <w:rPr>
          <w:rFonts w:eastAsia="HGPGothicE" w:cstheme="minorHAnsi"/>
        </w:rPr>
        <w:t>hororově</w:t>
      </w:r>
      <w:r w:rsidRPr="00E67C7A">
        <w:rPr>
          <w:rFonts w:eastAsia="HGPGothicE" w:cstheme="minorHAnsi"/>
        </w:rPr>
        <w:t xml:space="preserve">, není se vůbec čeho obávat. </w:t>
      </w:r>
      <w:r w:rsidR="00496A3D" w:rsidRPr="00E67C7A">
        <w:rPr>
          <w:rFonts w:eastAsia="HGPGothicE" w:cstheme="minorHAnsi"/>
        </w:rPr>
        <w:t xml:space="preserve">Pro začátek můžeme </w:t>
      </w:r>
      <w:r w:rsidR="00A32476">
        <w:rPr>
          <w:rFonts w:eastAsia="HGPGothicE" w:cstheme="minorHAnsi"/>
        </w:rPr>
        <w:t>dát dítěti do ruky</w:t>
      </w:r>
      <w:r w:rsidR="00496A3D" w:rsidRPr="00E67C7A">
        <w:rPr>
          <w:rFonts w:eastAsia="HGPGothicE" w:cstheme="minorHAnsi"/>
        </w:rPr>
        <w:t xml:space="preserve"> příborový nůž s kulatou čepelí </w:t>
      </w:r>
      <w:r w:rsidR="00D20B4E">
        <w:rPr>
          <w:rFonts w:eastAsia="HGPGothicE" w:cstheme="minorHAnsi"/>
        </w:rPr>
        <w:br/>
      </w:r>
      <w:r w:rsidR="00496A3D" w:rsidRPr="00E67C7A">
        <w:rPr>
          <w:rFonts w:eastAsia="HGPGothicE" w:cstheme="minorHAnsi"/>
        </w:rPr>
        <w:t>a pověřit ho například krájením banánu</w:t>
      </w:r>
      <w:r w:rsidR="00874B42" w:rsidRPr="00E67C7A">
        <w:rPr>
          <w:rFonts w:eastAsia="HGPGothicE" w:cstheme="minorHAnsi"/>
        </w:rPr>
        <w:t xml:space="preserve"> nebo měkčího sýra. Existují také speciální nože pro děti například od značky Kiddikutter nebo levnější alternativy z Temu.</w:t>
      </w:r>
    </w:p>
    <w:p w14:paraId="4E79D9EF" w14:textId="77777777" w:rsidR="007914C3" w:rsidRPr="00E67C7A" w:rsidRDefault="007914C3" w:rsidP="00A32476">
      <w:pPr>
        <w:spacing w:line="240" w:lineRule="auto"/>
        <w:jc w:val="both"/>
        <w:rPr>
          <w:rFonts w:eastAsia="HGPGothicE" w:cstheme="minorHAnsi"/>
        </w:rPr>
      </w:pPr>
    </w:p>
    <w:p w14:paraId="2D0D8428" w14:textId="431FB04E" w:rsidR="007914C3" w:rsidRPr="00E67C7A" w:rsidRDefault="007914C3" w:rsidP="00A32476">
      <w:pPr>
        <w:pStyle w:val="Nadpis2"/>
        <w:spacing w:line="240" w:lineRule="auto"/>
        <w:jc w:val="both"/>
        <w:rPr>
          <w:rFonts w:asciiTheme="minorHAnsi" w:eastAsia="HGPGothicE" w:hAnsiTheme="minorHAnsi" w:cstheme="minorHAnsi"/>
        </w:rPr>
      </w:pPr>
      <w:r w:rsidRPr="00E67C7A">
        <w:rPr>
          <w:rFonts w:asciiTheme="minorHAnsi" w:eastAsia="HGPGothicE" w:hAnsiTheme="minorHAnsi" w:cstheme="minorHAnsi"/>
        </w:rPr>
        <w:t xml:space="preserve">Vaření </w:t>
      </w:r>
    </w:p>
    <w:p w14:paraId="7DFDA7FE" w14:textId="4C8CEE5E" w:rsidR="007914C3" w:rsidRPr="00E67C7A" w:rsidRDefault="007914C3" w:rsidP="00A32476">
      <w:pPr>
        <w:spacing w:line="240" w:lineRule="auto"/>
        <w:jc w:val="both"/>
        <w:rPr>
          <w:rFonts w:eastAsia="HGPGothicE" w:cstheme="minorHAnsi"/>
        </w:rPr>
      </w:pPr>
      <w:r w:rsidRPr="00E67C7A">
        <w:rPr>
          <w:rFonts w:eastAsia="HGPGothicE" w:cstheme="minorHAnsi"/>
        </w:rPr>
        <w:t xml:space="preserve">Nikdo neočekává, že Vám dvouleté dítě připraví tříchodové menu podle </w:t>
      </w:r>
      <w:r w:rsidR="004C3332" w:rsidRPr="00E67C7A">
        <w:rPr>
          <w:rFonts w:eastAsia="HGPGothicE" w:cstheme="minorHAnsi"/>
        </w:rPr>
        <w:t>Polreicha</w:t>
      </w:r>
      <w:r w:rsidR="000915F1" w:rsidRPr="00E67C7A">
        <w:rPr>
          <w:rFonts w:eastAsia="HGPGothicE" w:cstheme="minorHAnsi"/>
        </w:rPr>
        <w:t xml:space="preserve">, </w:t>
      </w:r>
      <w:r w:rsidR="006B0C68" w:rsidRPr="00E67C7A">
        <w:rPr>
          <w:rFonts w:eastAsia="HGPGothicE" w:cstheme="minorHAnsi"/>
        </w:rPr>
        <w:t xml:space="preserve">ale i při vaření existují jednoduché úkony, které můžeme dítěti svěřit a zapojit ho tím do přípravy oběda nebo pečení </w:t>
      </w:r>
      <w:r w:rsidR="00D20B4E">
        <w:rPr>
          <w:rFonts w:eastAsia="HGPGothicE" w:cstheme="minorHAnsi"/>
        </w:rPr>
        <w:t xml:space="preserve">nedělní </w:t>
      </w:r>
      <w:r w:rsidR="006B0C68" w:rsidRPr="00E67C7A">
        <w:rPr>
          <w:rFonts w:eastAsia="HGPGothicE" w:cstheme="minorHAnsi"/>
        </w:rPr>
        <w:t xml:space="preserve">bábovky. </w:t>
      </w:r>
      <w:r w:rsidR="00B73C4B" w:rsidRPr="00E67C7A">
        <w:rPr>
          <w:rFonts w:eastAsia="HGPGothicE" w:cstheme="minorHAnsi"/>
        </w:rPr>
        <w:t>Může si vzít na starost umývání ovoce a zeleniny, sypání sypkých surovin do nádob</w:t>
      </w:r>
      <w:r w:rsidR="00B56972" w:rsidRPr="00E67C7A">
        <w:rPr>
          <w:rFonts w:eastAsia="HGPGothicE" w:cstheme="minorHAnsi"/>
        </w:rPr>
        <w:t xml:space="preserve">, míchání těsta na koláč nebo rozklepávání vajec. </w:t>
      </w:r>
      <w:r w:rsidR="00112723" w:rsidRPr="00E67C7A">
        <w:rPr>
          <w:rFonts w:eastAsia="HGPGothicE" w:cstheme="minorHAnsi"/>
        </w:rPr>
        <w:t xml:space="preserve">Poslední zmíněné mohu za sebe </w:t>
      </w:r>
      <w:r w:rsidR="00A32476">
        <w:rPr>
          <w:rFonts w:eastAsia="HGPGothicE" w:cstheme="minorHAnsi"/>
        </w:rPr>
        <w:t>vřele</w:t>
      </w:r>
      <w:r w:rsidR="00112723" w:rsidRPr="00E67C7A">
        <w:rPr>
          <w:rFonts w:eastAsia="HGPGothicE" w:cstheme="minorHAnsi"/>
        </w:rPr>
        <w:t xml:space="preserve"> doporučit. </w:t>
      </w:r>
      <w:r w:rsidR="00AA352E" w:rsidRPr="00E67C7A">
        <w:rPr>
          <w:rFonts w:eastAsia="HGPGothicE" w:cstheme="minorHAnsi"/>
        </w:rPr>
        <w:t xml:space="preserve">Lovení miniaturních skořápek z těsta není vůbec otravné a </w:t>
      </w:r>
      <w:r w:rsidR="001431CC" w:rsidRPr="00E67C7A">
        <w:rPr>
          <w:rFonts w:eastAsia="HGPGothicE" w:cstheme="minorHAnsi"/>
        </w:rPr>
        <w:t xml:space="preserve">když Vám při jídle kousek skořápky zaskřípe </w:t>
      </w:r>
      <w:r w:rsidR="00A32476" w:rsidRPr="00E67C7A">
        <w:rPr>
          <w:rFonts w:eastAsia="HGPGothicE" w:cstheme="minorHAnsi"/>
        </w:rPr>
        <w:t>mezi</w:t>
      </w:r>
      <w:r w:rsidR="001431CC" w:rsidRPr="00E67C7A">
        <w:rPr>
          <w:rFonts w:eastAsia="HGPGothicE" w:cstheme="minorHAnsi"/>
        </w:rPr>
        <w:t xml:space="preserve"> zuby, můžete mít dobrý pocit z toho, že jste tělu dodali extra porci vápníku. </w:t>
      </w:r>
    </w:p>
    <w:p w14:paraId="75E7DD4A" w14:textId="77777777" w:rsidR="001431CC" w:rsidRPr="00E67C7A" w:rsidRDefault="001431CC" w:rsidP="00A32476">
      <w:pPr>
        <w:spacing w:line="240" w:lineRule="auto"/>
        <w:jc w:val="both"/>
        <w:rPr>
          <w:rFonts w:eastAsia="HGPGothicE" w:cstheme="minorHAnsi"/>
        </w:rPr>
      </w:pPr>
    </w:p>
    <w:p w14:paraId="27877F29" w14:textId="0F8F0C69" w:rsidR="001431CC" w:rsidRPr="00E67C7A" w:rsidRDefault="004F1D96" w:rsidP="00A32476">
      <w:pPr>
        <w:pStyle w:val="Nadpis2"/>
        <w:spacing w:line="240" w:lineRule="auto"/>
        <w:jc w:val="both"/>
        <w:rPr>
          <w:rFonts w:asciiTheme="minorHAnsi" w:eastAsia="HGPGothicE" w:hAnsiTheme="minorHAnsi" w:cstheme="minorHAnsi"/>
        </w:rPr>
      </w:pPr>
      <w:r w:rsidRPr="00E67C7A">
        <w:rPr>
          <w:rFonts w:asciiTheme="minorHAnsi" w:eastAsia="HGPGothicE" w:hAnsiTheme="minorHAnsi" w:cstheme="minorHAnsi"/>
        </w:rPr>
        <w:t>Vaření s nejmenšími</w:t>
      </w:r>
    </w:p>
    <w:p w14:paraId="77557F71" w14:textId="55A17D5D" w:rsidR="004F1D96" w:rsidRPr="00E67C7A" w:rsidRDefault="004F1D96" w:rsidP="00A32476">
      <w:pPr>
        <w:spacing w:line="240" w:lineRule="auto"/>
        <w:jc w:val="both"/>
        <w:rPr>
          <w:rFonts w:eastAsia="HGPGothicE" w:cstheme="minorHAnsi"/>
        </w:rPr>
      </w:pPr>
      <w:r w:rsidRPr="00E67C7A">
        <w:rPr>
          <w:rFonts w:eastAsia="HGPGothicE" w:cstheme="minorHAnsi"/>
        </w:rPr>
        <w:t>Dítě okolo roka n</w:t>
      </w:r>
      <w:r w:rsidR="00A32476">
        <w:rPr>
          <w:rFonts w:eastAsia="HGPGothicE" w:cstheme="minorHAnsi"/>
        </w:rPr>
        <w:t>á</w:t>
      </w:r>
      <w:r w:rsidRPr="00E67C7A">
        <w:rPr>
          <w:rFonts w:eastAsia="HGPGothicE" w:cstheme="minorHAnsi"/>
        </w:rPr>
        <w:t>m v kuchyni sice moc nápomocné nebude</w:t>
      </w:r>
      <w:r w:rsidR="00446328" w:rsidRPr="00E67C7A">
        <w:rPr>
          <w:rFonts w:eastAsia="HGPGothicE" w:cstheme="minorHAnsi"/>
        </w:rPr>
        <w:t xml:space="preserve">, přesto ho nemusíme ochudit </w:t>
      </w:r>
      <w:r w:rsidR="00D20B4E">
        <w:rPr>
          <w:rFonts w:eastAsia="HGPGothicE" w:cstheme="minorHAnsi"/>
        </w:rPr>
        <w:br/>
      </w:r>
      <w:r w:rsidR="00446328" w:rsidRPr="00E67C7A">
        <w:rPr>
          <w:rFonts w:eastAsia="HGPGothicE" w:cstheme="minorHAnsi"/>
        </w:rPr>
        <w:t>o čas strávený s </w:t>
      </w:r>
      <w:r w:rsidR="00A32476" w:rsidRPr="00E67C7A">
        <w:rPr>
          <w:rFonts w:eastAsia="HGPGothicE" w:cstheme="minorHAnsi"/>
        </w:rPr>
        <w:t>námi</w:t>
      </w:r>
      <w:r w:rsidR="00446328" w:rsidRPr="00E67C7A">
        <w:rPr>
          <w:rFonts w:eastAsia="HGPGothicE" w:cstheme="minorHAnsi"/>
        </w:rPr>
        <w:t>. Po</w:t>
      </w:r>
      <w:r w:rsidR="00A32476">
        <w:rPr>
          <w:rFonts w:eastAsia="HGPGothicE" w:cstheme="minorHAnsi"/>
        </w:rPr>
        <w:t>třebovat budeme</w:t>
      </w:r>
      <w:r w:rsidR="00446328" w:rsidRPr="00E67C7A">
        <w:rPr>
          <w:rFonts w:eastAsia="HGPGothicE" w:cstheme="minorHAnsi"/>
        </w:rPr>
        <w:t xml:space="preserve"> dvě menší misky, fazole</w:t>
      </w:r>
      <w:r w:rsidR="003264F2" w:rsidRPr="00E67C7A">
        <w:rPr>
          <w:rFonts w:eastAsia="HGPGothicE" w:cstheme="minorHAnsi"/>
        </w:rPr>
        <w:t xml:space="preserve"> a bystré oko, které zabrání tomu, že budeme dítěti vytahovat fazol</w:t>
      </w:r>
      <w:r w:rsidR="00A32476">
        <w:rPr>
          <w:rFonts w:eastAsia="HGPGothicE" w:cstheme="minorHAnsi"/>
        </w:rPr>
        <w:t>i</w:t>
      </w:r>
      <w:r w:rsidR="003264F2" w:rsidRPr="00E67C7A">
        <w:rPr>
          <w:rFonts w:eastAsia="HGPGothicE" w:cstheme="minorHAnsi"/>
        </w:rPr>
        <w:t xml:space="preserve"> z nosu. Přes</w:t>
      </w:r>
      <w:r w:rsidR="00A32476">
        <w:rPr>
          <w:rFonts w:eastAsia="HGPGothicE" w:cstheme="minorHAnsi"/>
        </w:rPr>
        <w:t>y</w:t>
      </w:r>
      <w:r w:rsidR="003264F2" w:rsidRPr="00E67C7A">
        <w:rPr>
          <w:rFonts w:eastAsia="HGPGothicE" w:cstheme="minorHAnsi"/>
        </w:rPr>
        <w:t>pávání</w:t>
      </w:r>
      <w:r w:rsidR="006F1878" w:rsidRPr="00E67C7A">
        <w:rPr>
          <w:rFonts w:eastAsia="HGPGothicE" w:cstheme="minorHAnsi"/>
        </w:rPr>
        <w:t>m</w:t>
      </w:r>
      <w:r w:rsidR="003264F2" w:rsidRPr="00E67C7A">
        <w:rPr>
          <w:rFonts w:eastAsia="HGPGothicE" w:cstheme="minorHAnsi"/>
        </w:rPr>
        <w:t xml:space="preserve"> ob</w:t>
      </w:r>
      <w:r w:rsidR="006F1878" w:rsidRPr="00E67C7A">
        <w:rPr>
          <w:rFonts w:eastAsia="HGPGothicE" w:cstheme="minorHAnsi"/>
        </w:rPr>
        <w:t>sahu z jedné nádoby do druhé dítě trénuje motoriku</w:t>
      </w:r>
      <w:r w:rsidR="00442EFD" w:rsidRPr="00E67C7A">
        <w:rPr>
          <w:rFonts w:eastAsia="HGPGothicE" w:cstheme="minorHAnsi"/>
        </w:rPr>
        <w:t xml:space="preserve"> i soustředění</w:t>
      </w:r>
      <w:r w:rsidR="006F1878" w:rsidRPr="00E67C7A">
        <w:rPr>
          <w:rFonts w:eastAsia="HGPGothicE" w:cstheme="minorHAnsi"/>
        </w:rPr>
        <w:t xml:space="preserve"> a zpřesňuje své pohyby</w:t>
      </w:r>
      <w:r w:rsidR="00442EFD" w:rsidRPr="00E67C7A">
        <w:rPr>
          <w:rFonts w:eastAsia="HGPGothicE" w:cstheme="minorHAnsi"/>
        </w:rPr>
        <w:t xml:space="preserve">.  </w:t>
      </w:r>
      <w:r w:rsidR="00A32476">
        <w:rPr>
          <w:rFonts w:eastAsia="HGPGothicE" w:cstheme="minorHAnsi"/>
        </w:rPr>
        <w:t xml:space="preserve">Až se dítě začne nudit, </w:t>
      </w:r>
      <w:r w:rsidR="00442EFD" w:rsidRPr="00E67C7A">
        <w:rPr>
          <w:rFonts w:eastAsia="HGPGothicE" w:cstheme="minorHAnsi"/>
        </w:rPr>
        <w:t>mů</w:t>
      </w:r>
      <w:r w:rsidR="00B729F7" w:rsidRPr="00E67C7A">
        <w:rPr>
          <w:rFonts w:eastAsia="HGPGothicE" w:cstheme="minorHAnsi"/>
        </w:rPr>
        <w:t xml:space="preserve">žeme </w:t>
      </w:r>
      <w:r w:rsidR="00A32476" w:rsidRPr="00E67C7A">
        <w:rPr>
          <w:rFonts w:eastAsia="HGPGothicE" w:cstheme="minorHAnsi"/>
        </w:rPr>
        <w:t>přidat</w:t>
      </w:r>
      <w:r w:rsidR="00B729F7" w:rsidRPr="00E67C7A">
        <w:rPr>
          <w:rFonts w:eastAsia="HGPGothicE" w:cstheme="minorHAnsi"/>
        </w:rPr>
        <w:t xml:space="preserve"> třeba lžíci nebo více menších nádobek. </w:t>
      </w:r>
    </w:p>
    <w:p w14:paraId="79351624" w14:textId="2860BC06" w:rsidR="000C6BE1" w:rsidRPr="00E67C7A" w:rsidRDefault="00B729F7" w:rsidP="00A32476">
      <w:pPr>
        <w:spacing w:line="240" w:lineRule="auto"/>
        <w:jc w:val="both"/>
        <w:rPr>
          <w:rFonts w:eastAsia="HGPGothicE" w:cstheme="minorHAnsi"/>
        </w:rPr>
      </w:pPr>
      <w:r w:rsidRPr="00E67C7A">
        <w:rPr>
          <w:rFonts w:eastAsia="HGPGothicE" w:cstheme="minorHAnsi"/>
        </w:rPr>
        <w:t xml:space="preserve">Za předpokladu, že nemáme v kuchyni koberce a vlastníme </w:t>
      </w:r>
      <w:r w:rsidR="00A32476" w:rsidRPr="00E67C7A">
        <w:rPr>
          <w:rFonts w:eastAsia="HGPGothicE" w:cstheme="minorHAnsi"/>
        </w:rPr>
        <w:t>mop</w:t>
      </w:r>
      <w:r w:rsidRPr="00E67C7A">
        <w:rPr>
          <w:rFonts w:eastAsia="HGPGothicE" w:cstheme="minorHAnsi"/>
        </w:rPr>
        <w:t xml:space="preserve">, můžeme dítě </w:t>
      </w:r>
      <w:r w:rsidR="00785F00" w:rsidRPr="00E67C7A">
        <w:rPr>
          <w:rFonts w:eastAsia="HGPGothicE" w:cstheme="minorHAnsi"/>
        </w:rPr>
        <w:t xml:space="preserve">zabavit </w:t>
      </w:r>
      <w:r w:rsidR="00A32476" w:rsidRPr="00E67C7A">
        <w:rPr>
          <w:rFonts w:eastAsia="HGPGothicE" w:cstheme="minorHAnsi"/>
        </w:rPr>
        <w:t>přeléváním</w:t>
      </w:r>
      <w:r w:rsidR="00785F00" w:rsidRPr="00E67C7A">
        <w:rPr>
          <w:rFonts w:eastAsia="HGPGothicE" w:cstheme="minorHAnsi"/>
        </w:rPr>
        <w:t xml:space="preserve"> vody pomocí houbičky. </w:t>
      </w:r>
      <w:proofErr w:type="gramStart"/>
      <w:r w:rsidR="00785F00" w:rsidRPr="00E67C7A">
        <w:rPr>
          <w:rFonts w:eastAsia="HGPGothicE" w:cstheme="minorHAnsi"/>
        </w:rPr>
        <w:t>Postačí</w:t>
      </w:r>
      <w:proofErr w:type="gramEnd"/>
      <w:r w:rsidR="00785F00" w:rsidRPr="00E67C7A">
        <w:rPr>
          <w:rFonts w:eastAsia="HGPGothicE" w:cstheme="minorHAnsi"/>
        </w:rPr>
        <w:t xml:space="preserve"> nám k tomu dvě misky a houbička. Jednu z misek naplníme vodou</w:t>
      </w:r>
      <w:r w:rsidR="00685CA5" w:rsidRPr="00E67C7A">
        <w:rPr>
          <w:rFonts w:eastAsia="HGPGothicE" w:cstheme="minorHAnsi"/>
        </w:rPr>
        <w:t xml:space="preserve">, namočíme do ní houbičku a nad druhou miskou vodu vymačkáme. Dítě tak může </w:t>
      </w:r>
      <w:r w:rsidR="00A32476" w:rsidRPr="00E67C7A">
        <w:rPr>
          <w:rFonts w:eastAsia="HGPGothicE" w:cstheme="minorHAnsi"/>
        </w:rPr>
        <w:t>přelévat</w:t>
      </w:r>
      <w:r w:rsidR="00685CA5" w:rsidRPr="00E67C7A">
        <w:rPr>
          <w:rFonts w:eastAsia="HGPGothicE" w:cstheme="minorHAnsi"/>
        </w:rPr>
        <w:t xml:space="preserve"> vodu z jedné misky do druhé tak dlouho, dokud ho to bude bavit </w:t>
      </w:r>
      <w:r w:rsidR="000C6BE1" w:rsidRPr="00E67C7A">
        <w:rPr>
          <w:rFonts w:eastAsia="HGPGothicE" w:cstheme="minorHAnsi"/>
        </w:rPr>
        <w:t>nebo dokud cel</w:t>
      </w:r>
      <w:r w:rsidR="00A32476">
        <w:rPr>
          <w:rFonts w:eastAsia="HGPGothicE" w:cstheme="minorHAnsi"/>
        </w:rPr>
        <w:t>ý</w:t>
      </w:r>
      <w:r w:rsidR="000C6BE1" w:rsidRPr="00E67C7A">
        <w:rPr>
          <w:rFonts w:eastAsia="HGPGothicE" w:cstheme="minorHAnsi"/>
        </w:rPr>
        <w:t xml:space="preserve"> obsah misky </w:t>
      </w:r>
      <w:proofErr w:type="gramStart"/>
      <w:r w:rsidR="000C6BE1" w:rsidRPr="00E67C7A">
        <w:rPr>
          <w:rFonts w:eastAsia="HGPGothicE" w:cstheme="minorHAnsi"/>
        </w:rPr>
        <w:t>neskončí</w:t>
      </w:r>
      <w:proofErr w:type="gramEnd"/>
      <w:r w:rsidR="000C6BE1" w:rsidRPr="00E67C7A">
        <w:rPr>
          <w:rFonts w:eastAsia="HGPGothicE" w:cstheme="minorHAnsi"/>
        </w:rPr>
        <w:t xml:space="preserve"> nasáklý v jeho oblečení.</w:t>
      </w:r>
    </w:p>
    <w:p w14:paraId="200FEA66" w14:textId="77777777" w:rsidR="000C6BE1" w:rsidRPr="00E67C7A" w:rsidRDefault="000C6BE1" w:rsidP="00A32476">
      <w:pPr>
        <w:spacing w:line="240" w:lineRule="auto"/>
        <w:jc w:val="both"/>
        <w:rPr>
          <w:rFonts w:eastAsia="HGPGothicE" w:cstheme="minorHAnsi"/>
        </w:rPr>
      </w:pPr>
    </w:p>
    <w:p w14:paraId="1D845E20" w14:textId="286D7768" w:rsidR="000C6BE1" w:rsidRPr="00E67C7A" w:rsidRDefault="000C6BE1" w:rsidP="00A32476">
      <w:pPr>
        <w:spacing w:line="240" w:lineRule="auto"/>
        <w:jc w:val="both"/>
        <w:rPr>
          <w:rFonts w:eastAsia="HGPGothicE" w:cstheme="minorHAnsi"/>
        </w:rPr>
      </w:pPr>
      <w:r w:rsidRPr="00E67C7A">
        <w:rPr>
          <w:rFonts w:eastAsia="HGPGothicE" w:cstheme="minorHAnsi"/>
        </w:rPr>
        <w:t>Nevyhánějte proto děti</w:t>
      </w:r>
      <w:r w:rsidR="00D20B4E">
        <w:rPr>
          <w:rFonts w:eastAsia="HGPGothicE" w:cstheme="minorHAnsi"/>
        </w:rPr>
        <w:t xml:space="preserve"> z</w:t>
      </w:r>
      <w:r w:rsidRPr="00E67C7A">
        <w:rPr>
          <w:rFonts w:eastAsia="HGPGothicE" w:cstheme="minorHAnsi"/>
        </w:rPr>
        <w:t xml:space="preserve"> kuchyně</w:t>
      </w:r>
      <w:r w:rsidR="002E5A59" w:rsidRPr="00E67C7A">
        <w:rPr>
          <w:rFonts w:eastAsia="HGPGothicE" w:cstheme="minorHAnsi"/>
        </w:rPr>
        <w:t xml:space="preserve">. </w:t>
      </w:r>
      <w:r w:rsidR="00A32476" w:rsidRPr="00E67C7A">
        <w:rPr>
          <w:rFonts w:eastAsia="HGPGothicE" w:cstheme="minorHAnsi"/>
        </w:rPr>
        <w:t>Samozřejmě</w:t>
      </w:r>
      <w:r w:rsidR="002E5A59" w:rsidRPr="00E67C7A">
        <w:rPr>
          <w:rFonts w:eastAsia="HGPGothicE" w:cstheme="minorHAnsi"/>
        </w:rPr>
        <w:t xml:space="preserve">, že v ní </w:t>
      </w:r>
      <w:r w:rsidR="00A32476" w:rsidRPr="00E67C7A">
        <w:rPr>
          <w:rFonts w:eastAsia="HGPGothicE" w:cstheme="minorHAnsi"/>
        </w:rPr>
        <w:t>způsobí</w:t>
      </w:r>
      <w:r w:rsidR="002E5A59" w:rsidRPr="00E67C7A">
        <w:rPr>
          <w:rFonts w:eastAsia="HGPGothicE" w:cstheme="minorHAnsi"/>
        </w:rPr>
        <w:t xml:space="preserve"> víc škody než užitku, ale čas</w:t>
      </w:r>
      <w:r w:rsidR="00A32476">
        <w:rPr>
          <w:rFonts w:eastAsia="HGPGothicE" w:cstheme="minorHAnsi"/>
        </w:rPr>
        <w:t>, který s nimi při vaření strávíme,</w:t>
      </w:r>
      <w:r w:rsidR="002E5A59" w:rsidRPr="00E67C7A">
        <w:rPr>
          <w:rFonts w:eastAsia="HGPGothicE" w:cstheme="minorHAnsi"/>
        </w:rPr>
        <w:t xml:space="preserve"> se už nikdy nevrátí. </w:t>
      </w:r>
    </w:p>
    <w:p w14:paraId="0A8EBE9F" w14:textId="77777777" w:rsidR="00115A35" w:rsidRDefault="00115A35" w:rsidP="00A32476">
      <w:pPr>
        <w:spacing w:line="240" w:lineRule="auto"/>
        <w:jc w:val="both"/>
        <w:rPr>
          <w:rFonts w:ascii="Times New Roman" w:hAnsi="Times New Roman" w:cs="Times New Roman"/>
        </w:rPr>
      </w:pPr>
    </w:p>
    <w:p w14:paraId="5430D2A3" w14:textId="31B974A4" w:rsidR="00115A35" w:rsidRPr="00DD2C00" w:rsidRDefault="00115A35" w:rsidP="00A3247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15A35" w:rsidRPr="00DD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07"/>
    <w:rsid w:val="000162BB"/>
    <w:rsid w:val="000915F1"/>
    <w:rsid w:val="000C6BE1"/>
    <w:rsid w:val="00112723"/>
    <w:rsid w:val="00115A35"/>
    <w:rsid w:val="001431CC"/>
    <w:rsid w:val="002E5A59"/>
    <w:rsid w:val="0030234D"/>
    <w:rsid w:val="00316D44"/>
    <w:rsid w:val="003264F2"/>
    <w:rsid w:val="003A587F"/>
    <w:rsid w:val="00442EFD"/>
    <w:rsid w:val="00446328"/>
    <w:rsid w:val="00496A3D"/>
    <w:rsid w:val="004B4C4E"/>
    <w:rsid w:val="004C3332"/>
    <w:rsid w:val="004E3B72"/>
    <w:rsid w:val="004F1D96"/>
    <w:rsid w:val="0053134E"/>
    <w:rsid w:val="006713B6"/>
    <w:rsid w:val="00685CA5"/>
    <w:rsid w:val="00691364"/>
    <w:rsid w:val="006B0C68"/>
    <w:rsid w:val="006C188F"/>
    <w:rsid w:val="006C1C88"/>
    <w:rsid w:val="006F1878"/>
    <w:rsid w:val="006F2148"/>
    <w:rsid w:val="00772322"/>
    <w:rsid w:val="00785F00"/>
    <w:rsid w:val="007914C3"/>
    <w:rsid w:val="00810225"/>
    <w:rsid w:val="00874B42"/>
    <w:rsid w:val="008955A6"/>
    <w:rsid w:val="00A32476"/>
    <w:rsid w:val="00AA352E"/>
    <w:rsid w:val="00B56972"/>
    <w:rsid w:val="00B729F7"/>
    <w:rsid w:val="00B73C4B"/>
    <w:rsid w:val="00D20B4E"/>
    <w:rsid w:val="00D37BD7"/>
    <w:rsid w:val="00DD2C00"/>
    <w:rsid w:val="00E67C7A"/>
    <w:rsid w:val="00ED2107"/>
    <w:rsid w:val="00F87D26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0D50"/>
  <w15:chartTrackingRefBased/>
  <w15:docId w15:val="{D152309A-6DF6-4CCC-BCC7-4E0B2F6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476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2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24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247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344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Římanek</dc:creator>
  <cp:keywords/>
  <dc:description/>
  <cp:lastModifiedBy>Petr Římanek</cp:lastModifiedBy>
  <cp:revision>44</cp:revision>
  <dcterms:created xsi:type="dcterms:W3CDTF">2024-02-03T08:00:00Z</dcterms:created>
  <dcterms:modified xsi:type="dcterms:W3CDTF">2024-02-03T19:49:00Z</dcterms:modified>
</cp:coreProperties>
</file>